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泉州医学高等专科学校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  <w:t xml:space="preserve">           </w:t>
      </w: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部门人脸信息录入表</w:t>
      </w:r>
      <w:bookmarkEnd w:id="0"/>
    </w:p>
    <w:p>
      <w:pPr>
        <w:rPr>
          <w:rFonts w:hint="eastAsia"/>
        </w:rPr>
      </w:pPr>
    </w:p>
    <w:p>
      <w:pPr>
        <w:jc w:val="right"/>
        <w:rPr>
          <w:rFonts w:hint="eastAsia"/>
          <w:sz w:val="32"/>
          <w:szCs w:val="32"/>
        </w:rPr>
      </w:pPr>
      <w:r>
        <w:rPr>
          <w:rFonts w:hint="eastAsia"/>
        </w:rPr>
        <w:t xml:space="preserve">               </w:t>
      </w:r>
      <w:r>
        <w:rPr>
          <w:rFonts w:hint="eastAsia"/>
          <w:sz w:val="32"/>
          <w:szCs w:val="32"/>
        </w:rPr>
        <w:t xml:space="preserve"> 部门负责人审批        （签名盖章）</w:t>
      </w:r>
    </w:p>
    <w:tbl>
      <w:tblPr>
        <w:tblW w:w="14173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3"/>
        <w:gridCol w:w="2889"/>
        <w:gridCol w:w="3283"/>
        <w:gridCol w:w="3408"/>
        <w:gridCol w:w="15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工号</w:t>
            </w:r>
          </w:p>
        </w:tc>
        <w:tc>
          <w:tcPr>
            <w:tcW w:w="28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32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身份证号码</w:t>
            </w:r>
          </w:p>
        </w:tc>
        <w:tc>
          <w:tcPr>
            <w:tcW w:w="3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联系电话</w:t>
            </w:r>
          </w:p>
        </w:tc>
        <w:tc>
          <w:tcPr>
            <w:tcW w:w="1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>
      <w:pPr>
        <w:jc w:val="center"/>
        <w:rPr>
          <w:rFonts w:hint="eastAsia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NTZhMzAzNjBlNjgzMDFlZmFlNDllY2I0YWVkMTMifQ=="/>
  </w:docVars>
  <w:rsids>
    <w:rsidRoot w:val="497B3F2C"/>
    <w:rsid w:val="497B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2025-04-01T08:00:00Z</dcterms:created>
  <dc:creator>大通图文</dc:creator>
  <cp:lastModifiedBy>大通图文</cp:lastModifiedBy>
  <dcterms:modified xsi:type="dcterms:W3CDTF">2025-04-01T08:02:01Z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1AB3DDDF481C41E4A8B1D7B533B5E027_11</vt:lpwstr>
  </property>
</Properties>
</file>