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2F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校园新闻撰写发布与规范</w:t>
      </w:r>
    </w:p>
    <w:p w14:paraId="0D109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3C705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标题简短，突出重点</w:t>
      </w:r>
    </w:p>
    <w:p w14:paraId="00408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标题字数一般不超过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个字，标题中要减少标点符号的使用，有大小标题请注意文字提炼。</w:t>
      </w:r>
    </w:p>
    <w:p w14:paraId="3B4B3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1.标题中不出现“隆重”“热烈”“圆满”“顺利”“落幕”等词。</w:t>
      </w:r>
    </w:p>
    <w:p w14:paraId="16176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2.活动或会议类稿件标题，除使用“举办”“召开”之外，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还可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使用“开展”“组织”等词语；学术类报道可使用“专家学者研讨……”“专家学者共话……”等标题，丰富标题形式。</w:t>
      </w:r>
    </w:p>
    <w:p w14:paraId="20463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3.报道学校活动或会议，标题中用“泉州医学高等专科学校”或“泉州医高专”即可。</w:t>
      </w:r>
    </w:p>
    <w:p w14:paraId="45228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4.新媒体平台发布标题除外。</w:t>
      </w:r>
    </w:p>
    <w:p w14:paraId="1496F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内容全面，行文规范</w:t>
      </w:r>
    </w:p>
    <w:p w14:paraId="78029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常规新闻稿件（消息类）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基本要素要全面：主要包括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时间、地点、人物、事件、缘由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等。</w:t>
      </w:r>
    </w:p>
    <w:p w14:paraId="35581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新闻稿件的“第一段”要求。需说明活动时间（月、日）、地点、活动名称、参加人员以及活动开展的目的。新闻时间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不需要写时、分。</w:t>
      </w:r>
    </w:p>
    <w:p w14:paraId="4E776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“第二段”要求。对活动内容进行相应的描述，使读者了解到活动的过程即可，不得写成会议记录或者会议纪要，不得记成流水账，避免出现“首先，然后”以及“一、二、三、四”等表述。新闻撰写要减少与主题无关的描述，多加凝练。</w:t>
      </w:r>
    </w:p>
    <w:p w14:paraId="36DE2C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涉及领导讲话，应避免使用“重要讲话”、“指示”“隆重召开”“圆满召开”等字眼，领导讲话一般可使用指出（进一步指出、再次指出，最后指出或还特别指出、在总结讲话中指出）、强调（进一步强调、着重强调、最后强调）、要求（进一步要求、最后要求）、希望（最后希望）等词语，亦可交叉使用。非主要领导，建议使用“表示”“说”等词语。</w:t>
      </w:r>
    </w:p>
    <w:p w14:paraId="2FEBB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4.“第三段”要求。新闻稿结尾一般需要交代活动的背景，内容中不要出现主观性论述或者评论。</w:t>
      </w:r>
    </w:p>
    <w:p w14:paraId="1ADEB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其他类型稿件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（专题报道、人物访谈、学术动态、科研成果等）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可参照主流媒体、教育主管部门报道采写。</w:t>
      </w:r>
    </w:p>
    <w:p w14:paraId="53200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语言精练，文字准确</w:t>
      </w:r>
    </w:p>
    <w:p w14:paraId="394AF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稿件文字应准确、严谨、简练，语言鲜明生动、通俗易懂。普通新闻消息稿字数在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500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字左右，重要稿件一般不超过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1500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字，通讯类稿件一般不超过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2000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166E1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涉及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政务类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等固定表述或专业词汇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需认真学习，校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核实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不得自行编写，网络复制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60CDA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会议或活动类报道突出实质内容，少“务虚”，多“务实”，报道开门见山、直截了当，要言不烦、意尽言止。领导或嘉宾讲话中，尽量不出现“热烈欢迎”“衷心感谢”等词。学术类报道注重彰显学术性、专业性，淡化流程罗列，避免事无巨细地列举出所有发言学者和发言题目。</w:t>
      </w:r>
    </w:p>
    <w:p w14:paraId="0BE68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.出席会议或者活动的领导、嘉宾、学者的职务职称要核实准确。校级层面新闻姓名一般应到校级领导为止，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单位负责人原则上不出现，只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涉及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单位或部门名称；需提及职务的一般应在文稿前面提一次，格式一般为“职务称谓+姓名”。中层干部主持会议的信息不在导语中出现，学校领导担任主持人的，可视具体情况酌情保留。</w:t>
      </w:r>
    </w:p>
    <w:p w14:paraId="51451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.尽量避免主观性评价或抒情表达，如“师生们纷纷认为本次活动/讲座非常有意义”等。</w:t>
      </w:r>
    </w:p>
    <w:p w14:paraId="70614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.段落与段落之间，不使用“首先”“接着”“其实”“然后”“再者”“随后”“后来”“在……之后”等词汇。</w:t>
      </w:r>
    </w:p>
    <w:p w14:paraId="26430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6.结尾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不出现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与会人员合影留念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本次活动/会议圆满结束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本次活动到此结束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等语句。</w:t>
      </w:r>
    </w:p>
    <w:p w14:paraId="4A8F8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新闻图片规范</w:t>
      </w:r>
    </w:p>
    <w:p w14:paraId="56EA2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1.新闻图片以反映新闻事件为主，画质清晰，注重展现新闻事件的现场气氛，富有感染力，避免配发参会人员留念合影等类似图片。</w:t>
      </w:r>
    </w:p>
    <w:p w14:paraId="392F3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2.党政会议或活动配发的新闻图片，以会场全景为主，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不单独发参会领导、出席嘉宾发言或致辞时的个人独照。如确有需要，根据报道情况和图片质量，酌情考虑。</w:t>
      </w:r>
    </w:p>
    <w:p w14:paraId="5DB83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3.学术类新闻以会场全景为主，尽量不单独发每一位做主题报告的专家学者。如有重要专家或学者致辞或作专题报告，可根据报道情况和图片质量，酌情考虑配发个人单独照。</w:t>
      </w:r>
    </w:p>
    <w:p w14:paraId="33FAE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4.新闻图片中应避免出现文件截图、较多文字的PPT、中国地图等元素，谨防图片中的文字或地图出现错误。</w:t>
      </w:r>
    </w:p>
    <w:p w14:paraId="15FD1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5.新闻图片中不可出现与活动内容无关的行为，比如玩手机、睡觉等。</w:t>
      </w:r>
    </w:p>
    <w:p w14:paraId="40917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6.新闻稿件配图一般不超过3张，尽量使用相机拍摄，要求图片清晰、构图合理，拍摄时应当关闭相机拍摄的水印，投稿时需上传原始尺寸图片，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并压缩成文件夹上传附件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，如投稿照片数量过多，宣传部有权进行筛选。</w:t>
      </w:r>
    </w:p>
    <w:p w14:paraId="0CD9A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7.宣传部（统战部）一般承担校级重大活动拍摄。各二级单位活动报道需自行拍摄。</w:t>
      </w:r>
    </w:p>
    <w:p w14:paraId="27B3E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五、规范新闻稿件的发布</w:t>
      </w:r>
    </w:p>
    <w:p w14:paraId="2F59A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  <w:t>（一）明确责任</w:t>
      </w:r>
    </w:p>
    <w:p w14:paraId="39250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作者是新闻稿件初审人，要对新闻稿件的真实性和准确性负责。二审由二级单位内副职或指定人员审核，对稿件内容和形式严格审核，全面把关。三审为各二级单位负责人（院部党总支书记）。</w:t>
      </w:r>
    </w:p>
    <w:p w14:paraId="324C7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稿件文末应标注三审人员名单。初审XXX;二审XXX;三审XXX.</w:t>
      </w:r>
    </w:p>
    <w:p w14:paraId="0FB21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  <w:t>（二）注重时效</w:t>
      </w:r>
    </w:p>
    <w:p w14:paraId="42DA4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重大新闻当天报送；一般新闻应在发生后的2个工作日内采写上报。新闻超过1周不予采用。</w:t>
      </w:r>
    </w:p>
    <w:p w14:paraId="42A87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auto"/>
          <w:kern w:val="2"/>
          <w:sz w:val="32"/>
          <w:szCs w:val="32"/>
          <w:lang w:val="en-US" w:eastAsia="zh-CN" w:bidi="ar-SA"/>
        </w:rPr>
        <w:t>（三）审核流程</w:t>
      </w:r>
    </w:p>
    <w:p w14:paraId="03D01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校级层面投稿采取三审制。初审：供稿人员、宣传部（统战部）人员；二审：二级单位负责人；三审：宣传部（统战部）部长。</w:t>
      </w:r>
    </w:p>
    <w:p w14:paraId="7E6FA7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1、各单位三审后，通过OA报送党委宣传部。涉及校领导讲话、部署等新闻，供稿单位需自行请相关院领导审阅；</w:t>
      </w:r>
    </w:p>
    <w:p w14:paraId="091933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2.宣传部（统战部）编辑根据新闻发布的需要对报送稿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149860</wp:posOffset>
            </wp:positionH>
            <wp:positionV relativeFrom="paragraph">
              <wp:posOffset>7952740</wp:posOffset>
            </wp:positionV>
            <wp:extent cx="4794250" cy="3347085"/>
            <wp:effectExtent l="0" t="0" r="6350" b="5715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94250" cy="334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件进行编辑、修改；对不符合要求的稿件，退稿后需当日提交；</w:t>
      </w:r>
    </w:p>
    <w:p w14:paraId="26F868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各二级单位自行发布稿件可参照校级层面三审发布。</w:t>
      </w:r>
    </w:p>
    <w:p w14:paraId="1B2A7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六、新闻申请发布流程</w:t>
      </w:r>
    </w:p>
    <w:p w14:paraId="59B88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1.登录新OA，点击左侧公共事务版块</w:t>
      </w:r>
    </w:p>
    <w:p w14:paraId="03C82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-269875</wp:posOffset>
            </wp:positionH>
            <wp:positionV relativeFrom="paragraph">
              <wp:posOffset>226695</wp:posOffset>
            </wp:positionV>
            <wp:extent cx="5266690" cy="2576195"/>
            <wp:effectExtent l="0" t="0" r="10160" b="1460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7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885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2.点击宣传（统战）申报</w:t>
      </w:r>
    </w:p>
    <w:p w14:paraId="0F1DE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7DD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419B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2C1D8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711F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18D0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FE30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DF42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5A4C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3.点击发起按键</w:t>
      </w:r>
    </w:p>
    <w:p w14:paraId="2C320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14605</wp:posOffset>
            </wp:positionV>
            <wp:extent cx="5267325" cy="2157095"/>
            <wp:effectExtent l="0" t="0" r="9525" b="14605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15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EBB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4.点击此处选择所需申报的类型</w:t>
      </w:r>
    </w:p>
    <w:p w14:paraId="1496BD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-333375</wp:posOffset>
            </wp:positionH>
            <wp:positionV relativeFrom="paragraph">
              <wp:posOffset>195580</wp:posOffset>
            </wp:positionV>
            <wp:extent cx="5269865" cy="2992755"/>
            <wp:effectExtent l="0" t="0" r="6985" b="17145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9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2E54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9C244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0338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7971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C8A59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CADE2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1726D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75229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C31E3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FF7A8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5DCAC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731C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B6954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3D9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5.选择新闻稿项目</w:t>
      </w:r>
    </w:p>
    <w:p w14:paraId="19306B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2139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45085</wp:posOffset>
            </wp:positionV>
            <wp:extent cx="5268595" cy="2370455"/>
            <wp:effectExtent l="0" t="0" r="8255" b="10795"/>
            <wp:wrapTopAndBottom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37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1D9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B320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C306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6.随后填写红色星号部分内容，并上传相关附件后，点击提交按钮即可。</w:t>
      </w:r>
    </w:p>
    <w:p w14:paraId="60F75E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-111760</wp:posOffset>
            </wp:positionH>
            <wp:positionV relativeFrom="paragraph">
              <wp:posOffset>65405</wp:posOffset>
            </wp:positionV>
            <wp:extent cx="5265420" cy="4130675"/>
            <wp:effectExtent l="0" t="0" r="11430" b="3175"/>
            <wp:wrapTopAndBottom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413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E74E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C10D6C"/>
    <w:rsid w:val="43F927D0"/>
    <w:rsid w:val="47F26869"/>
    <w:rsid w:val="5D753100"/>
    <w:rsid w:val="6739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2094</Words>
  <Characters>2144</Characters>
  <Lines>0</Lines>
  <Paragraphs>0</Paragraphs>
  <TotalTime>7</TotalTime>
  <ScaleCrop>false</ScaleCrop>
  <LinksUpToDate>false</LinksUpToDate>
  <CharactersWithSpaces>2144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2025-06-19T07:04:00Z</dcterms:created>
  <dc:creator>Lenovo</dc:creator>
  <cp:lastModifiedBy>曾丽凤(2025004)</cp:lastModifiedBy>
  <dcterms:modified xsi:type="dcterms:W3CDTF">2025-07-08T07:17:36Z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eyJoZGlkIjoiMmZmM2EyOGQwMTg0NmQwOWIyOGI1ZTgzMTU1YjNkMmQiLCJ1c2VySWQiOiI2NDc0MDY3OTEifQ==</vt:lpwstr>
  </property>
  <property fmtid="{D5CDD505-2E9C-101B-9397-08002B2CF9AE}" pid="4" name="ICV">
    <vt:lpwstr>136AC9C156874FE28A7B14FA4EFC5DA6_12</vt:lpwstr>
  </property>
</Properties>
</file>