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22069">
      <w:pPr>
        <w:pStyle w:val="2"/>
        <w:jc w:val="center"/>
        <w:rPr>
          <w:rFonts w:hint="eastAsia" w:ascii="方正小标宋简体" w:hAnsi="方正小标宋简体" w:eastAsia="方正小标宋简体" w:cs="方正小标宋简体"/>
          <w:b/>
          <w:color w:val="000000"/>
          <w:sz w:val="36"/>
          <w:szCs w:val="36"/>
        </w:rPr>
      </w:pPr>
      <w:bookmarkStart w:id="0" w:name="_GoBack"/>
      <w:r>
        <w:rPr>
          <w:rFonts w:hint="eastAsia" w:ascii="方正小标宋简体" w:hAnsi="方正小标宋简体" w:eastAsia="方正小标宋简体" w:cs="方正小标宋简体"/>
          <w:b w:val="0"/>
          <w:bCs/>
          <w:color w:val="000000"/>
          <w:sz w:val="36"/>
          <w:szCs w:val="36"/>
        </w:rPr>
        <w:t>202</w:t>
      </w:r>
      <w:r>
        <w:rPr>
          <w:rFonts w:hint="eastAsia" w:ascii="方正小标宋简体" w:hAnsi="方正小标宋简体" w:eastAsia="方正小标宋简体" w:cs="方正小标宋简体"/>
          <w:b w:val="0"/>
          <w:bCs/>
          <w:color w:val="000000"/>
          <w:sz w:val="36"/>
          <w:szCs w:val="36"/>
          <w:lang w:val="en-US" w:eastAsia="zh-CN"/>
        </w:rPr>
        <w:t>7</w:t>
      </w:r>
      <w:r>
        <w:rPr>
          <w:rFonts w:hint="eastAsia" w:ascii="方正小标宋简体" w:hAnsi="方正小标宋简体" w:eastAsia="方正小标宋简体" w:cs="方正小标宋简体"/>
          <w:b w:val="0"/>
          <w:bCs/>
          <w:color w:val="000000"/>
          <w:sz w:val="36"/>
          <w:szCs w:val="36"/>
        </w:rPr>
        <w:t>届毕业生图像信息采集服务内容与要求</w:t>
      </w:r>
      <w:bookmarkEnd w:id="0"/>
    </w:p>
    <w:p w14:paraId="5A31A2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一</w:t>
      </w:r>
      <w:r>
        <w:rPr>
          <w:rFonts w:hint="eastAsia" w:ascii="仿宋_GB2312" w:hAnsi="仿宋_GB2312" w:eastAsia="仿宋_GB2312" w:cs="仿宋_GB2312"/>
          <w:b/>
          <w:bCs/>
          <w:sz w:val="28"/>
          <w:szCs w:val="28"/>
        </w:rPr>
        <w:t>、总体要求</w:t>
      </w:r>
    </w:p>
    <w:p w14:paraId="688BCC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1.根据采购人要求，提供移动端图像采集+线下集中采集、图像标准化处理、人证人像比对、上传学信网、电子版照片下载、纸质版照片冲印等服务</w:t>
      </w:r>
      <w:r>
        <w:rPr>
          <w:rFonts w:hint="eastAsia" w:ascii="仿宋_GB2312" w:hAnsi="仿宋_GB2312" w:eastAsia="仿宋_GB2312" w:cs="仿宋_GB2312"/>
          <w:sz w:val="28"/>
          <w:szCs w:val="28"/>
          <w:lang w:eastAsia="zh-CN"/>
        </w:rPr>
        <w:t>。</w:t>
      </w:r>
    </w:p>
    <w:p w14:paraId="161EC3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2.为采购人提供毕业生照片管理程序，并根据采购人授权，登录学信网提交与签约文件，按教育部要求将符合学信网标准的毕业生照片上传至学信网。</w:t>
      </w:r>
    </w:p>
    <w:p w14:paraId="715A95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3.向采购人提供纸质版照片，每生2寸蓝底照片</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张</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照片含背胶，提供可供洗印的原始电子图片。</w:t>
      </w:r>
    </w:p>
    <w:p w14:paraId="4F5AB1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4.由采购人与学信网签约后提供账户给成交供应商，授权成交供应商按照学信网要求统一处理照片后上传学信网。</w:t>
      </w:r>
    </w:p>
    <w:p w14:paraId="634D40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5.采购人负责对项目的运营进行整体监督和管理，无需另外支付费用。</w:t>
      </w:r>
    </w:p>
    <w:p w14:paraId="69A37A1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二、技术要求</w:t>
      </w:r>
    </w:p>
    <w:p w14:paraId="7BCADFEC">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b/>
          <w:bCs/>
          <w:sz w:val="28"/>
          <w:szCs w:val="28"/>
        </w:rPr>
        <w:t xml:space="preserve">  1.</w:t>
      </w:r>
      <w:r>
        <w:rPr>
          <w:rFonts w:hint="eastAsia" w:ascii="仿宋_GB2312" w:hAnsi="仿宋_GB2312" w:eastAsia="仿宋_GB2312" w:cs="仿宋_GB2312"/>
          <w:b/>
          <w:bCs/>
          <w:sz w:val="28"/>
          <w:szCs w:val="28"/>
          <w:lang w:val="zh-CN"/>
        </w:rPr>
        <w:t>线下校园集中采集</w:t>
      </w:r>
    </w:p>
    <w:p w14:paraId="0A64FD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由采购人规定采集时间，确定纸质照片下方打印信息。采购人通知学生本人在采集时间的前1-3天登录学信网APP或公众号注册生成采集码，并下载保存采集码。学生在采集现场出示采集码，摄影师使用采集码识别器获取学生采集信息后拍照。</w:t>
      </w:r>
    </w:p>
    <w:p w14:paraId="02CFB56D">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zh-CN" w:eastAsia="zh-CN" w:bidi="ar-SA"/>
        </w:rPr>
      </w:pPr>
      <w:r>
        <w:rPr>
          <w:rFonts w:hint="eastAsia" w:ascii="仿宋_GB2312" w:hAnsi="仿宋_GB2312" w:eastAsia="仿宋_GB2312" w:cs="仿宋_GB2312"/>
          <w:sz w:val="28"/>
          <w:szCs w:val="28"/>
          <w:lang w:val="zh-CN" w:eastAsia="zh-CN" w:bidi="ar-SA"/>
        </w:rPr>
        <w:t>（2）成交供应商应具有完成日采集量3000人次的信息采集能力，工作人员往返交通、食宿、差旅等费用自理。</w:t>
      </w:r>
    </w:p>
    <w:p w14:paraId="530D314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 xml:space="preserve"> 2.</w:t>
      </w:r>
      <w:r>
        <w:rPr>
          <w:rFonts w:hint="eastAsia" w:ascii="仿宋_GB2312" w:hAnsi="仿宋_GB2312" w:eastAsia="仿宋_GB2312" w:cs="仿宋_GB2312"/>
          <w:b/>
          <w:bCs/>
          <w:sz w:val="28"/>
          <w:szCs w:val="28"/>
          <w:lang w:val="zh-CN"/>
        </w:rPr>
        <w:t>线</w:t>
      </w:r>
      <w:r>
        <w:rPr>
          <w:rFonts w:hint="eastAsia" w:ascii="仿宋_GB2312" w:hAnsi="仿宋_GB2312" w:eastAsia="仿宋_GB2312" w:cs="仿宋_GB2312"/>
          <w:b/>
          <w:bCs/>
          <w:sz w:val="28"/>
          <w:szCs w:val="28"/>
        </w:rPr>
        <w:t>上移动端</w:t>
      </w:r>
      <w:r>
        <w:rPr>
          <w:rFonts w:hint="eastAsia" w:ascii="仿宋_GB2312" w:hAnsi="仿宋_GB2312" w:eastAsia="仿宋_GB2312" w:cs="仿宋_GB2312"/>
          <w:b/>
          <w:bCs/>
          <w:sz w:val="28"/>
          <w:szCs w:val="28"/>
          <w:lang w:val="zh-CN"/>
        </w:rPr>
        <w:t>采集</w:t>
      </w:r>
    </w:p>
    <w:p w14:paraId="3C8544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需为学生提供符合安卓和苹果系统要求的正版移动APP或微信小程序实现学生端的照片采集功能。在规定日期内，学生扫码线上采集小程序，选择线上集采、填写特征码，信息关联后进行在线拍照或上传已有电子照片，照片通过人工审核，采集完成。</w:t>
      </w:r>
    </w:p>
    <w:p w14:paraId="4D9E30A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 xml:space="preserve"> 3.</w:t>
      </w:r>
      <w:r>
        <w:rPr>
          <w:rFonts w:hint="eastAsia" w:ascii="仿宋_GB2312" w:hAnsi="仿宋_GB2312" w:eastAsia="仿宋_GB2312" w:cs="仿宋_GB2312"/>
          <w:b/>
          <w:bCs/>
          <w:sz w:val="28"/>
          <w:szCs w:val="28"/>
          <w:lang w:val="zh-CN"/>
        </w:rPr>
        <w:t>图像采集方式要求</w:t>
      </w:r>
    </w:p>
    <w:p w14:paraId="06874C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rPr>
        <w:t>移动端采集</w:t>
      </w:r>
      <w:r>
        <w:rPr>
          <w:rFonts w:hint="eastAsia" w:ascii="仿宋_GB2312" w:hAnsi="仿宋_GB2312" w:eastAsia="仿宋_GB2312" w:cs="仿宋_GB2312"/>
          <w:sz w:val="28"/>
          <w:szCs w:val="28"/>
          <w:lang w:val="zh-CN"/>
        </w:rPr>
        <w:t>须通过手机端在明显处按照教育部《高等教育学历证书电子注册图像采集规范及信息标准》（教毕指〔2017〕99号）文件要求向学生说明拍照标准、要求学生确认。</w:t>
      </w:r>
    </w:p>
    <w:p w14:paraId="012529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（2）所拍摄照片应真实表达学生本人相貌。禁止对图像整体或局部进行镜像、旋转等变换操作。不得对人像特征（如伤疤、痣、发型等）进行技术处理。</w:t>
      </w:r>
    </w:p>
    <w:p w14:paraId="01E692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（3）拍摄的照片图像应对焦准确、层次清晰、色彩</w:t>
      </w:r>
      <w:r>
        <w:rPr>
          <w:rFonts w:hint="eastAsia" w:ascii="仿宋_GB2312" w:hAnsi="仿宋_GB2312" w:eastAsia="仿宋_GB2312" w:cs="仿宋_GB2312"/>
          <w:sz w:val="28"/>
          <w:szCs w:val="28"/>
          <w:lang w:val="en-US" w:eastAsia="zh-CN"/>
        </w:rPr>
        <w:t>真实</w:t>
      </w:r>
      <w:r>
        <w:rPr>
          <w:rFonts w:hint="eastAsia" w:ascii="仿宋_GB2312" w:hAnsi="仿宋_GB2312" w:eastAsia="仿宋_GB2312" w:cs="仿宋_GB2312"/>
          <w:sz w:val="28"/>
          <w:szCs w:val="28"/>
          <w:lang w:val="zh-CN"/>
        </w:rPr>
        <w:t>、无明显畸变。除头像外，不得添加边框、文字、图案等其他内容。</w:t>
      </w:r>
    </w:p>
    <w:p w14:paraId="23830CD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（4）照片背景应均匀无渐变，不得有阴影、其他人或物体。可选用浅蓝色（参考值RGB&lt;100，197，255&gt;）、白色（参考值RGB&lt;255, 255, 255 &gt;)或浅灰色（参考值 RGB&lt;240, 240, 240&gt;)。</w:t>
      </w:r>
    </w:p>
    <w:p w14:paraId="63B849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（5）除头像外，不得添加边框、文字、图案等其他内容。</w:t>
      </w:r>
    </w:p>
    <w:p w14:paraId="2AE128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（6）照明光线均匀，脸部曝光均匀，无明显可见或不对称的高光、光斑，无红眼。</w:t>
      </w:r>
    </w:p>
    <w:p w14:paraId="221C36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（7）数字化图像文件规格为宽480像素*高640像素，分辨率300DPI，24位真彩色。应符合JPGE标准，压缩品质系数不低于60，压缩后文件大小一般在20KB至40KB。文件扩展名应为JPG。</w:t>
      </w:r>
    </w:p>
    <w:p w14:paraId="1E3E0A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（8）人像在图像矩形内水平居中，左右对称。头顶发际线距上边沿50像素至110像素；眼睛所在位置距上边沿200像素至300像素；脸部宽度（两脸颊之间）180像素至300像素。</w:t>
      </w:r>
    </w:p>
    <w:p w14:paraId="0D01A2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（9）为确保与学历证书电子注册数据准确链接，成交供应商应在图像文件注释段加密嵌入学生的唯一识别信息。加密算法及嵌入方式另行告知。</w:t>
      </w:r>
    </w:p>
    <w:p w14:paraId="0FDD00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（10）成交供应商须提供自动审图、自动抠图及证件照背景自动替换功能；负责人工修图、人工审图、人工复核，确保上传学信网照片图像应层次清晰、色彩真实、无明显畸变。</w:t>
      </w:r>
    </w:p>
    <w:p w14:paraId="554C1E4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11）学信网上传确认前的提前比对。成交供应商须根据采购人授权上传所采集的所有照片，上传前须依托学信网相关功能，对学信网上录取照片和所采集照片的相似度进行提前比对，相似度达不到85%的照片自动拦截，驳回让学生重新拍照并负责上传（不另行收费）。</w:t>
      </w:r>
    </w:p>
    <w:p w14:paraId="005D3C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lang w:val="zh-CN"/>
        </w:rPr>
        <w:t>（12）学历照片在线采集及身份核验。成交供应商须提供所采集照片与学生身份证件照片比对功能，能判断所采集照片与学生身份证件照片为同一人。</w:t>
      </w:r>
    </w:p>
    <w:p w14:paraId="2FC6E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（13）成交供应商须为采购人提供客户端管理账户，用于预处理照片和相关的名单、查看照片标准化进度，查看和下载人证人像比对统计、比对报告，下载标准化处理后的照片、下载排版后的照片等事项。</w:t>
      </w:r>
    </w:p>
    <w:p w14:paraId="77A4DD9B">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color w:val="auto"/>
          <w:sz w:val="28"/>
          <w:szCs w:val="28"/>
          <w:highlight w:val="none"/>
          <w:u w:val="none"/>
          <w:lang w:val="zh-CN"/>
        </w:rPr>
        <w:t>其它</w:t>
      </w:r>
    </w:p>
    <w:p w14:paraId="459F83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1.负责对采购人相关工作人员进行操作及维护培训。</w:t>
      </w:r>
    </w:p>
    <w:p w14:paraId="5F823A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2.提供客户服务（电话、邮件、微信、QQ等），及时响应，学生图像采集问题即时解决，采购人管理平台操作指导问题即时解决，系统问题8小时内解决。</w:t>
      </w:r>
    </w:p>
    <w:p w14:paraId="6A40EC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 成交供应商必须做好学生信息保密工作。成交供应商应该跟其派出的采集工作人员有固定的工作关系和稳定的劳动合同关系，能够提供他们的社保缴纳情况证明或合同。采集单位必须跟其派出的采集工作人员有签署服务保密协议。</w:t>
      </w:r>
    </w:p>
    <w:p w14:paraId="10FDCF9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Noto Sans Mono CJK JP Regular">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F91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A07F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CA07F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MGVhYTEzZjhiNWI1ZWYyM2VkNWQ0YzZkYzM2ZDYifQ=="/>
  </w:docVars>
  <w:rsids>
    <w:rsidRoot w:val="6A6C430A"/>
    <w:rsid w:val="075F60FF"/>
    <w:rsid w:val="08022786"/>
    <w:rsid w:val="16BF2982"/>
    <w:rsid w:val="319D67F8"/>
    <w:rsid w:val="31D732EC"/>
    <w:rsid w:val="54A8793E"/>
    <w:rsid w:val="5A490EB5"/>
    <w:rsid w:val="6389446D"/>
    <w:rsid w:val="6A6C43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Acetate"/>
    <w:basedOn w:val="1"/>
    <w:autoRedefine/>
    <w:qFormat/>
    <w:uiPriority w:val="0"/>
    <w:pPr>
      <w:textAlignment w:val="baseline"/>
    </w:pPr>
    <w:rPr>
      <w:sz w:val="18"/>
      <w:szCs w:val="18"/>
    </w:rPr>
  </w:style>
  <w:style w:type="paragraph" w:styleId="3">
    <w:name w:val="Body Text"/>
    <w:basedOn w:val="1"/>
    <w:autoRedefine/>
    <w:qFormat/>
    <w:uiPriority w:val="0"/>
    <w:pPr>
      <w:ind w:left="360"/>
    </w:pPr>
    <w:rPr>
      <w:rFonts w:ascii="Noto Sans Mono CJK JP Regular" w:hAnsi="Noto Sans Mono CJK JP Regular" w:eastAsia="Noto Sans Mono CJK JP Regular" w:cs="Noto Sans Mono CJK JP Regular"/>
      <w:sz w:val="28"/>
      <w:szCs w:val="28"/>
    </w:rPr>
  </w:style>
  <w:style w:type="paragraph" w:styleId="4">
    <w:name w:val="Body Text Indent"/>
    <w:basedOn w:val="1"/>
    <w:autoRedefine/>
    <w:qFormat/>
    <w:uiPriority w:val="0"/>
    <w:pPr>
      <w:spacing w:line="360" w:lineRule="auto"/>
      <w:ind w:firstLine="420" w:firstLineChars="200"/>
      <w:outlineLvl w:val="0"/>
    </w:pPr>
    <w:rPr>
      <w:color w:val="00000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autoRedefine/>
    <w:qFormat/>
    <w:uiPriority w:val="0"/>
    <w:pPr>
      <w:spacing w:after="120"/>
      <w:ind w:firstLine="420" w:firstLineChars="100"/>
      <w:jc w:val="both"/>
    </w:pPr>
    <w:rPr>
      <w:rFonts w:ascii="Calibri" w:hAnsi="Calibri" w:eastAsia="宋体" w:cs="Times New Roman"/>
      <w:sz w:val="20"/>
      <w:szCs w:val="20"/>
      <w:lang w:val="en-US" w:eastAsia="zh-CN" w:bidi="ar-SA"/>
    </w:rPr>
  </w:style>
  <w:style w:type="paragraph" w:styleId="8">
    <w:name w:val="Body Text First Indent 2"/>
    <w:basedOn w:val="4"/>
    <w:autoRedefine/>
    <w:qFormat/>
    <w:uiPriority w:val="0"/>
    <w:pPr>
      <w:spacing w:after="120" w:line="240" w:lineRule="auto"/>
      <w:ind w:left="420" w:leftChars="200"/>
      <w:outlineLvl w:val="9"/>
    </w:pPr>
    <w:rPr>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4</Pages>
  <Words>1671</Words>
  <Characters>1777</Characters>
  <Lines>0</Lines>
  <Paragraphs>0</Paragraphs>
  <TotalTime>350</TotalTime>
  <ScaleCrop>false</ScaleCrop>
  <LinksUpToDate>false</LinksUpToDate>
  <CharactersWithSpaces>1791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2024-01-19T07:10:00Z</dcterms:created>
  <dc:creator>我心依旧</dc:creator>
  <cp:lastModifiedBy>翁婉婷</cp:lastModifiedBy>
  <dcterms:modified xsi:type="dcterms:W3CDTF">2026-04-17T08:26:59Z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CD5E8AAFD07043F98469F30414A98C7B_13</vt:lpwstr>
  </property>
  <property fmtid="{D5CDD505-2E9C-101B-9397-08002B2CF9AE}" pid="4" name="KSOTemplateDocerSaveRecord">
    <vt:lpwstr>eyJoZGlkIjoiZjBiNjIwOThmMGU3ZGE3MTFhNzAxYWRlNDI4YzA3ZWEiLCJ1c2VySWQiOiIxNTU1MTQ2MTEwIn0=</vt:lpwstr>
  </property>
</Properties>
</file>